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70" w:rsidRDefault="004D7FB7" w:rsidP="004D7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FB7">
        <w:rPr>
          <w:rFonts w:ascii="Times New Roman" w:hAnsi="Times New Roman" w:cs="Times New Roman"/>
          <w:b/>
          <w:sz w:val="24"/>
          <w:szCs w:val="24"/>
        </w:rPr>
        <w:t>2025-2026 BAHAR DÖNEMİ GENEL TÜRK TARİHİ ARA SINAV PROGRAMI</w:t>
      </w:r>
    </w:p>
    <w:p w:rsidR="004D7FB7" w:rsidRPr="004D7FB7" w:rsidRDefault="004D7FB7" w:rsidP="004D7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8"/>
        <w:gridCol w:w="1937"/>
        <w:gridCol w:w="1703"/>
        <w:gridCol w:w="2404"/>
      </w:tblGrid>
      <w:tr w:rsidR="004D7FB7" w:rsidTr="00E254F6">
        <w:tc>
          <w:tcPr>
            <w:tcW w:w="3018" w:type="dxa"/>
          </w:tcPr>
          <w:p w:rsidR="004D7FB7" w:rsidRDefault="004D7FB7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3640" w:type="dxa"/>
            <w:gridSpan w:val="2"/>
          </w:tcPr>
          <w:p w:rsidR="004D7FB7" w:rsidRDefault="004D7FB7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404" w:type="dxa"/>
          </w:tcPr>
          <w:p w:rsidR="004D7FB7" w:rsidRDefault="004D7FB7" w:rsidP="004D7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E254F6" w:rsidTr="00E254F6">
        <w:tc>
          <w:tcPr>
            <w:tcW w:w="3018" w:type="dxa"/>
          </w:tcPr>
          <w:p w:rsidR="00E254F6" w:rsidRPr="004D7FB7" w:rsidRDefault="00E254F6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GTT502 Bilimsel Araştırma Teknikleri ve Yayın Etiği</w:t>
            </w:r>
          </w:p>
        </w:tc>
        <w:tc>
          <w:tcPr>
            <w:tcW w:w="1937" w:type="dxa"/>
          </w:tcPr>
          <w:p w:rsidR="00E254F6" w:rsidRPr="0049323E" w:rsidRDefault="00E254F6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15.04.2026</w:t>
            </w:r>
          </w:p>
        </w:tc>
        <w:tc>
          <w:tcPr>
            <w:tcW w:w="1703" w:type="dxa"/>
          </w:tcPr>
          <w:p w:rsidR="00E254F6" w:rsidRPr="0049323E" w:rsidRDefault="00E254F6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2404" w:type="dxa"/>
          </w:tcPr>
          <w:p w:rsidR="00E254F6" w:rsidRPr="004D7FB7" w:rsidRDefault="00E254F6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E254F6" w:rsidTr="00E254F6">
        <w:tc>
          <w:tcPr>
            <w:tcW w:w="3018" w:type="dxa"/>
          </w:tcPr>
          <w:p w:rsidR="00E254F6" w:rsidRPr="004D7FB7" w:rsidRDefault="00E254F6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GTT504 İslam Öncesi Türk Kültür Tarihi Semineri</w:t>
            </w:r>
          </w:p>
        </w:tc>
        <w:tc>
          <w:tcPr>
            <w:tcW w:w="1937" w:type="dxa"/>
          </w:tcPr>
          <w:p w:rsidR="00E254F6" w:rsidRPr="0049323E" w:rsidRDefault="00E254F6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15.04.2026</w:t>
            </w:r>
          </w:p>
        </w:tc>
        <w:tc>
          <w:tcPr>
            <w:tcW w:w="1703" w:type="dxa"/>
          </w:tcPr>
          <w:p w:rsidR="00E254F6" w:rsidRPr="0049323E" w:rsidRDefault="00E254F6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bookmarkStart w:id="0" w:name="_GoBack"/>
            <w:bookmarkEnd w:id="0"/>
          </w:p>
        </w:tc>
        <w:tc>
          <w:tcPr>
            <w:tcW w:w="2404" w:type="dxa"/>
          </w:tcPr>
          <w:p w:rsidR="00E254F6" w:rsidRPr="004D7FB7" w:rsidRDefault="00E254F6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E254F6" w:rsidTr="00E254F6">
        <w:tc>
          <w:tcPr>
            <w:tcW w:w="3018" w:type="dxa"/>
          </w:tcPr>
          <w:p w:rsidR="00E254F6" w:rsidRPr="004D7FB7" w:rsidRDefault="00E254F6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GTT510 İslami Dönem Türklerde Sosyo-Kültürel Yapı</w:t>
            </w:r>
          </w:p>
        </w:tc>
        <w:tc>
          <w:tcPr>
            <w:tcW w:w="1937" w:type="dxa"/>
          </w:tcPr>
          <w:p w:rsidR="00E254F6" w:rsidRPr="0049323E" w:rsidRDefault="00E254F6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15.04.2026 </w:t>
            </w:r>
          </w:p>
        </w:tc>
        <w:tc>
          <w:tcPr>
            <w:tcW w:w="1703" w:type="dxa"/>
          </w:tcPr>
          <w:p w:rsidR="00E254F6" w:rsidRPr="0049323E" w:rsidRDefault="00E254F6" w:rsidP="00E25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404" w:type="dxa"/>
          </w:tcPr>
          <w:p w:rsidR="00E254F6" w:rsidRPr="004D7FB7" w:rsidRDefault="00E254F6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  <w:tr w:rsidR="004D7FB7" w:rsidTr="00E254F6">
        <w:tc>
          <w:tcPr>
            <w:tcW w:w="3018" w:type="dxa"/>
          </w:tcPr>
          <w:p w:rsidR="004D7FB7" w:rsidRPr="004D7FB7" w:rsidRDefault="004D7FB7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GTT516 Kazak Türk Tarihi (20. Yüzyıl)</w:t>
            </w:r>
          </w:p>
        </w:tc>
        <w:tc>
          <w:tcPr>
            <w:tcW w:w="3640" w:type="dxa"/>
            <w:gridSpan w:val="2"/>
          </w:tcPr>
          <w:p w:rsidR="004D7FB7" w:rsidRPr="0049323E" w:rsidRDefault="004D7FB7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3E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404" w:type="dxa"/>
          </w:tcPr>
          <w:p w:rsidR="004D7FB7" w:rsidRPr="004D7FB7" w:rsidRDefault="004D7FB7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. Üyesi Hadi Ava</w:t>
            </w:r>
          </w:p>
        </w:tc>
      </w:tr>
      <w:tr w:rsidR="004D7FB7" w:rsidTr="00E254F6">
        <w:tc>
          <w:tcPr>
            <w:tcW w:w="3018" w:type="dxa"/>
          </w:tcPr>
          <w:p w:rsidR="004D7FB7" w:rsidRPr="004D7FB7" w:rsidRDefault="004D7FB7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GTT518 Kafkasya Tarihi (19-20. Yüzyıllar)</w:t>
            </w:r>
          </w:p>
        </w:tc>
        <w:tc>
          <w:tcPr>
            <w:tcW w:w="3640" w:type="dxa"/>
            <w:gridSpan w:val="2"/>
          </w:tcPr>
          <w:p w:rsidR="004D7FB7" w:rsidRPr="0049323E" w:rsidRDefault="004D7FB7" w:rsidP="004D7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3E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2404" w:type="dxa"/>
          </w:tcPr>
          <w:p w:rsidR="004D7FB7" w:rsidRPr="004D7FB7" w:rsidRDefault="004D7FB7" w:rsidP="004D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FB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D7FB7">
              <w:rPr>
                <w:rFonts w:ascii="Times New Roman" w:hAnsi="Times New Roman" w:cs="Times New Roman"/>
                <w:sz w:val="20"/>
                <w:szCs w:val="20"/>
              </w:rPr>
              <w:t>. Üyesi Hadi Ava</w:t>
            </w:r>
          </w:p>
        </w:tc>
      </w:tr>
    </w:tbl>
    <w:p w:rsidR="004D7FB7" w:rsidRPr="004D7FB7" w:rsidRDefault="004D7FB7" w:rsidP="004D7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7FB7" w:rsidRPr="004D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E4"/>
    <w:rsid w:val="0049323E"/>
    <w:rsid w:val="004D7FB7"/>
    <w:rsid w:val="006B6970"/>
    <w:rsid w:val="00AA3E2B"/>
    <w:rsid w:val="00E254F6"/>
    <w:rsid w:val="00E9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5D79"/>
  <w15:chartTrackingRefBased/>
  <w15:docId w15:val="{847F9281-69D5-4553-92DB-418DBDA2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2026-03-26T09:05:00Z</dcterms:created>
  <dcterms:modified xsi:type="dcterms:W3CDTF">2026-03-26T09:18:00Z</dcterms:modified>
</cp:coreProperties>
</file>